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6"/>
          <w:szCs w:val="26"/>
        </w:rPr>
      </w:pPr>
      <w:r w:rsidDel="00000000" w:rsidR="00000000" w:rsidRPr="00000000">
        <w:rPr>
          <w:b w:val="1"/>
          <w:sz w:val="26"/>
          <w:szCs w:val="26"/>
          <w:rtl w:val="0"/>
        </w:rPr>
        <w:t xml:space="preserve">**</w:t>
      </w:r>
      <w:r w:rsidDel="00000000" w:rsidR="00000000" w:rsidRPr="00000000">
        <w:rPr>
          <w:b w:val="1"/>
          <w:color w:val="ff0000"/>
          <w:sz w:val="26"/>
          <w:szCs w:val="26"/>
          <w:rtl w:val="0"/>
        </w:rPr>
        <w:t xml:space="preserve">[SOCIÉTÉ]</w:t>
      </w:r>
      <w:r w:rsidDel="00000000" w:rsidR="00000000" w:rsidRPr="00000000">
        <w:rPr>
          <w:b w:val="1"/>
          <w:sz w:val="26"/>
          <w:szCs w:val="26"/>
          <w:rtl w:val="0"/>
        </w:rPr>
        <w:t xml:space="preserve"> Nommée Leader de l'Industrie dans le Rapport de Reputation du Secteur Automobile**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**VILLE, France — X novembre 2024** — [SOCIÉTÉ] a annoncé aujourd'hui avoir été nommée Leader de l'Industrie dans le Rapport de Reputation 2024 du Secteur Automobile, qui classe les marques et groupes de concessionnaires automobiles en fonction du Reputation Score. [SOCIÉTÉ] s'est classée en position n° XX dans la catégorie des concessionnaires, marquant ainsi son statut de leader en Reputation Score, l’indice exclusif de Reputation pour mesurer la performance en matière d’e-réputation.</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[INSÉREZ VOTRE CITATION ICI]</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LeRapport de Reputation 2024 du Secteur Automobile met en avant les concessionnaires français en attribuant un Reputation Score basé sur les avis de milliers de consommateurs, un indicateur qui s'avère être essentiel au succès dans l'industrie automobile. Ce rapport révèle quels concessionnaires se distinguent sur les dimensions clés de l'expérience d'achat automobile.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 L'achat d'une voiture est l'une des décisions d'achat les plus importantes pour les consommateurs, ce qui signifie que l'endroit où ils achètent leur véhicule est plus important que jamais. Les concessionnaires doivent donc toujours savoir ce que disent leurs clients pour pouvoir prendre les bonnes mesures et améliorer l'expérience d'achat dans son ensemble. [SOCIÉTÉ] se distingue en restant à l'écoute des retours des clients afin de répondre en permanence aux attentes des clients, favorisant ainsi la croissance de l'entreprise et la confiance. Félicitations à [SOCIÉTÉ] pour cette accomplissement», déclare Anthony Gaskell, Directeur Général de Reputation - EMEA.</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[INSÉREZ UN PARAGRAPHE SUR VOTRE MARQUE ICI]</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Mesuré sur une échelle de 0 à 1 000, le Reputation Score de Reputation est un indice complet de la présence digitale des enseignes. Le Reputation Score est calculé en fonction de plusieurs facteurs, mesurant le sentiment général des avis en ligne, l'exactitude des informations d'entreprise et d'autres indicateurs reflétant les expériences et opinions des consommateurs — en ligne comme en personne.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**À propos de [SOCIÉTÉ]**  </w:t>
      </w:r>
    </w:p>
    <w:p w:rsidR="00000000" w:rsidDel="00000000" w:rsidP="00000000" w:rsidRDefault="00000000" w:rsidRPr="00000000" w14:paraId="00000010">
      <w:pPr>
        <w:rPr/>
      </w:pPr>
      <w:r w:rsidDel="00000000" w:rsidR="00000000" w:rsidRPr="00000000">
        <w:rPr>
          <w:rtl w:val="0"/>
        </w:rPr>
        <w:t xml:space="preserve">[INSÉREZ LA DESCRIPTION ICI]</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**Contact :** INCLURE LE NOM, LE NUMÉRO DE TÉLÉPHONE ET L'ADRESSE E-MAIL DE LA PERSONNE QUE LES MÉDIAS DOIVENT CONTACTER POUR PLUS D'INFORMATIONS SUR VOTRE ENTREPRISE</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**À propos de Reputation**  </w:t>
      </w:r>
    </w:p>
    <w:p w:rsidR="00000000" w:rsidDel="00000000" w:rsidP="00000000" w:rsidRDefault="00000000" w:rsidRPr="00000000" w14:paraId="00000017">
      <w:pPr>
        <w:rPr/>
      </w:pPr>
      <w:r w:rsidDel="00000000" w:rsidR="00000000" w:rsidRPr="00000000">
        <w:rPr>
          <w:rtl w:val="0"/>
        </w:rPr>
        <w:t xml:space="preserve">Reputation est la seule plateforme qui permet aux entreprises de tenir leurs promesses de marque en mesurant, gérant et amplifiant leur performance e-réputation en temps réel, partout. En agissant comme les yeux et les oreilles des entreprises dans les espaces où les clients parlent, publient, évaluent et recommandent, la suite de produits IA de Reputation analyse de vastes quantités de données publiques et privées pour révéler des enseignements prédictifs sur lesquels les entreprises peuvent agir et ainsi améliorer leur réputation en ligne. Visitez reputation.com pour en savoir plus.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**Contacts Médias**  </w:t>
      </w:r>
    </w:p>
    <w:p w:rsidR="00000000" w:rsidDel="00000000" w:rsidP="00000000" w:rsidRDefault="00000000" w:rsidRPr="00000000" w14:paraId="0000001A">
      <w:pPr>
        <w:rPr/>
      </w:pPr>
      <w:r w:rsidDel="00000000" w:rsidR="00000000" w:rsidRPr="00000000">
        <w:rPr>
          <w:rtl w:val="0"/>
        </w:rPr>
        <w:t xml:space="preserve">Colette McLaughlin, Responsable Senior, Communications Globales  </w:t>
      </w:r>
    </w:p>
    <w:p w:rsidR="00000000" w:rsidDel="00000000" w:rsidP="00000000" w:rsidRDefault="00000000" w:rsidRPr="00000000" w14:paraId="0000001B">
      <w:pPr>
        <w:rPr/>
      </w:pPr>
      <w:r w:rsidDel="00000000" w:rsidR="00000000" w:rsidRPr="00000000">
        <w:rPr>
          <w:rtl w:val="0"/>
        </w:rPr>
        <w:t xml:space="preserve">cmclaughlin@reputation.com</w:t>
      </w:r>
    </w:p>
    <w:p w:rsidR="00000000" w:rsidDel="00000000" w:rsidP="00000000" w:rsidRDefault="00000000" w:rsidRPr="00000000" w14:paraId="0000001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